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8B" w:rsidRPr="00DE1795" w:rsidRDefault="004E316F" w:rsidP="004E316F">
      <w:pPr>
        <w:pStyle w:val="Nagwek1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>Załącznik nr 6</w:t>
      </w:r>
      <w:r w:rsidR="006137EA">
        <w:rPr>
          <w:rFonts w:cstheme="minorHAnsi"/>
          <w:sz w:val="28"/>
          <w:szCs w:val="28"/>
        </w:rPr>
        <w:t xml:space="preserve"> </w:t>
      </w:r>
      <w:r w:rsidRPr="00DE1795">
        <w:rPr>
          <w:rFonts w:cstheme="minorHAnsi"/>
          <w:sz w:val="28"/>
          <w:szCs w:val="28"/>
        </w:rPr>
        <w:t>- Klauzula informacyjna uniwersalna</w:t>
      </w:r>
      <w:r w:rsidR="006137EA">
        <w:rPr>
          <w:rFonts w:cstheme="minorHAnsi"/>
          <w:sz w:val="28"/>
          <w:szCs w:val="28"/>
        </w:rPr>
        <w:t xml:space="preserve"> </w:t>
      </w:r>
      <w:r w:rsidR="00DE1795" w:rsidRPr="00DE1795">
        <w:rPr>
          <w:rFonts w:cstheme="minorHAnsi"/>
          <w:sz w:val="28"/>
          <w:szCs w:val="28"/>
        </w:rPr>
        <w:t xml:space="preserve">- wnioski w sprawch członkowskich </w:t>
      </w:r>
    </w:p>
    <w:p w:rsidR="00DE1795" w:rsidRDefault="00DE1795" w:rsidP="00DE1795">
      <w:pPr>
        <w:spacing w:after="0"/>
        <w:rPr>
          <w:rFonts w:cstheme="minorHAnsi"/>
          <w:b/>
          <w:sz w:val="28"/>
          <w:szCs w:val="28"/>
        </w:rPr>
      </w:pPr>
    </w:p>
    <w:p w:rsidR="00DE1795" w:rsidRPr="00DE1795" w:rsidRDefault="00DE1795" w:rsidP="00DE1795">
      <w:pPr>
        <w:spacing w:after="0"/>
        <w:jc w:val="center"/>
        <w:rPr>
          <w:rFonts w:cstheme="minorHAnsi"/>
          <w:b/>
          <w:sz w:val="28"/>
          <w:szCs w:val="28"/>
        </w:rPr>
      </w:pPr>
      <w:r w:rsidRPr="00DE1795">
        <w:rPr>
          <w:rFonts w:cstheme="minorHAnsi"/>
          <w:b/>
          <w:sz w:val="28"/>
          <w:szCs w:val="28"/>
        </w:rPr>
        <w:t>Klauzula informacyjna uniwersalna</w:t>
      </w:r>
      <w:r w:rsidR="006137EA">
        <w:rPr>
          <w:rFonts w:cstheme="minorHAnsi"/>
          <w:b/>
          <w:sz w:val="28"/>
          <w:szCs w:val="28"/>
        </w:rPr>
        <w:t xml:space="preserve"> </w:t>
      </w:r>
      <w:r w:rsidRPr="00DE1795">
        <w:rPr>
          <w:rFonts w:cstheme="minorHAnsi"/>
          <w:b/>
          <w:sz w:val="28"/>
          <w:szCs w:val="28"/>
        </w:rPr>
        <w:t>- wnioski w sprawach członkowskich</w:t>
      </w:r>
    </w:p>
    <w:p w:rsidR="00DE1795" w:rsidRDefault="00DE1795" w:rsidP="00DE1795">
      <w:pPr>
        <w:spacing w:after="0"/>
        <w:rPr>
          <w:rFonts w:cstheme="minorHAnsi"/>
          <w:b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E1795">
        <w:rPr>
          <w:rFonts w:cstheme="minorHAnsi"/>
          <w:b/>
          <w:sz w:val="28"/>
          <w:szCs w:val="28"/>
        </w:rPr>
        <w:t>[Administrator i dane kontaktowe administratora i Inspektora Ochrony Danych]</w:t>
      </w:r>
    </w:p>
    <w:p w:rsidR="007F2DD2" w:rsidRPr="00AF7EBD" w:rsidRDefault="007F2DD2" w:rsidP="007F2DD2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 xml:space="preserve">Administratorem danych osobowych jest  </w:t>
      </w:r>
      <w:r>
        <w:rPr>
          <w:rFonts w:eastAsia="Calibri" w:cs="Times New Roman"/>
          <w:sz w:val="28"/>
          <w:szCs w:val="28"/>
        </w:rPr>
        <w:t xml:space="preserve">Świętokrzyska Okręgowa Izba Inżynierów Budownictwa z </w:t>
      </w:r>
      <w:r w:rsidRPr="00AF7EBD">
        <w:rPr>
          <w:rFonts w:eastAsia="Calibri" w:cs="Times New Roman"/>
          <w:sz w:val="28"/>
          <w:szCs w:val="28"/>
        </w:rPr>
        <w:t>siedzibą w</w:t>
      </w:r>
      <w:r>
        <w:rPr>
          <w:rFonts w:eastAsia="Calibri" w:cs="Times New Roman"/>
          <w:sz w:val="28"/>
          <w:szCs w:val="28"/>
        </w:rPr>
        <w:t xml:space="preserve"> Kielcach</w:t>
      </w:r>
      <w:r w:rsidRPr="00AF7EBD">
        <w:rPr>
          <w:rFonts w:eastAsia="Calibri" w:cs="Times New Roman"/>
          <w:sz w:val="28"/>
          <w:szCs w:val="28"/>
        </w:rPr>
        <w:t>, przy ul</w:t>
      </w:r>
      <w:r>
        <w:rPr>
          <w:rFonts w:eastAsia="Calibri" w:cs="Times New Roman"/>
          <w:sz w:val="28"/>
          <w:szCs w:val="28"/>
        </w:rPr>
        <w:t>. Leonarda 18.</w:t>
      </w:r>
    </w:p>
    <w:p w:rsidR="007F2DD2" w:rsidRPr="00AF7EBD" w:rsidRDefault="007F2DD2" w:rsidP="007F2DD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F2DD2" w:rsidRPr="00AF7EBD" w:rsidRDefault="007F2DD2" w:rsidP="007F2DD2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 xml:space="preserve">Kontakt z administratorem jest możliwy za pośrednictwem adresu e-mail </w:t>
      </w:r>
      <w:r>
        <w:rPr>
          <w:rFonts w:eastAsia="Calibri" w:cs="Times New Roman"/>
          <w:sz w:val="28"/>
          <w:szCs w:val="28"/>
        </w:rPr>
        <w:t>swk@piib.org.pl</w:t>
      </w:r>
      <w:r w:rsidRPr="00AF7EBD">
        <w:rPr>
          <w:rFonts w:eastAsia="Calibri" w:cs="Times New Roman"/>
          <w:sz w:val="28"/>
          <w:szCs w:val="28"/>
        </w:rPr>
        <w:t xml:space="preserve"> lub pisemnie na wyżej wskazany adres siedziby administratora</w:t>
      </w:r>
      <w:r>
        <w:rPr>
          <w:rFonts w:eastAsia="Calibri" w:cs="Times New Roman"/>
          <w:sz w:val="28"/>
          <w:szCs w:val="28"/>
        </w:rPr>
        <w:t>.</w:t>
      </w:r>
      <w:r w:rsidRPr="00AF7EBD">
        <w:rPr>
          <w:rFonts w:eastAsia="Calibri" w:cs="Times New Roman"/>
          <w:sz w:val="28"/>
          <w:szCs w:val="28"/>
        </w:rPr>
        <w:t xml:space="preserve"> </w:t>
      </w:r>
    </w:p>
    <w:p w:rsidR="007F2DD2" w:rsidRPr="00AF7EBD" w:rsidRDefault="007F2DD2" w:rsidP="007F2DD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F2DD2" w:rsidRPr="00AF7EBD" w:rsidRDefault="007F2DD2" w:rsidP="007F2DD2">
      <w:pPr>
        <w:spacing w:before="0" w:after="0"/>
        <w:jc w:val="both"/>
        <w:rPr>
          <w:rFonts w:eastAsia="Calibri" w:cs="Times New Roman"/>
          <w:b/>
          <w:i/>
          <w:sz w:val="28"/>
          <w:szCs w:val="28"/>
        </w:rPr>
      </w:pPr>
      <w:r w:rsidRPr="00AF7EBD">
        <w:rPr>
          <w:rFonts w:eastAsia="Calibri" w:cs="Times New Roman"/>
          <w:i/>
          <w:sz w:val="28"/>
          <w:szCs w:val="28"/>
        </w:rPr>
        <w:t>We wszystkich sprawach z zakresu ochrony danych osobowych może Pani/Pan kontaktować się z wyznaczonym przez administratora Inspektorem Ochrony Danych. Taki kontakt może się odbyć drogą elektroniczną na adres e-mail</w:t>
      </w:r>
      <w:r>
        <w:rPr>
          <w:rFonts w:eastAsia="Calibri" w:cs="Times New Roman"/>
          <w:i/>
          <w:sz w:val="28"/>
          <w:szCs w:val="28"/>
        </w:rPr>
        <w:t xml:space="preserve"> </w:t>
      </w:r>
      <w:r w:rsidR="00231234">
        <w:rPr>
          <w:rFonts w:ascii="Georgia" w:hAnsi="Georgia"/>
          <w:color w:val="666666"/>
          <w:sz w:val="28"/>
          <w:shd w:val="clear" w:color="auto" w:fill="FFFFFF"/>
        </w:rPr>
        <w:t>biurowarszawa@kzajac.com.pl</w:t>
      </w:r>
      <w:r w:rsidR="00231234">
        <w:rPr>
          <w:rFonts w:eastAsia="Calibri" w:cs="Times New Roman"/>
          <w:i/>
          <w:sz w:val="40"/>
          <w:szCs w:val="28"/>
        </w:rPr>
        <w:t xml:space="preserve"> </w:t>
      </w:r>
      <w:r w:rsidR="00231234">
        <w:rPr>
          <w:rFonts w:eastAsia="Calibri" w:cs="Times New Roman"/>
          <w:b/>
          <w:i/>
          <w:sz w:val="40"/>
          <w:szCs w:val="28"/>
        </w:rPr>
        <w:t xml:space="preserve"> </w:t>
      </w:r>
      <w:r w:rsidRPr="00AF7EBD">
        <w:rPr>
          <w:rFonts w:eastAsia="Calibri" w:cs="Times New Roman"/>
          <w:i/>
          <w:sz w:val="28"/>
          <w:szCs w:val="28"/>
        </w:rPr>
        <w:t xml:space="preserve"> </w:t>
      </w:r>
      <w:r w:rsidRPr="00AF7EBD">
        <w:rPr>
          <w:rFonts w:eastAsia="Calibri" w:cs="Times New Roman"/>
          <w:b/>
          <w:i/>
          <w:sz w:val="28"/>
          <w:szCs w:val="28"/>
        </w:rPr>
        <w:t xml:space="preserve"> </w:t>
      </w:r>
      <w:r>
        <w:rPr>
          <w:rFonts w:eastAsia="Calibri" w:cs="Times New Roman"/>
          <w:b/>
          <w:i/>
          <w:sz w:val="28"/>
          <w:szCs w:val="28"/>
        </w:rPr>
        <w:t>.</w:t>
      </w:r>
    </w:p>
    <w:p w:rsidR="00DE1795" w:rsidRPr="00DE1795" w:rsidRDefault="00DE1795" w:rsidP="00DE1795">
      <w:pPr>
        <w:spacing w:after="0"/>
        <w:rPr>
          <w:rFonts w:cstheme="minorHAnsi"/>
          <w:b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b/>
          <w:sz w:val="28"/>
          <w:szCs w:val="28"/>
        </w:rPr>
      </w:pPr>
      <w:r w:rsidRPr="00DE1795">
        <w:rPr>
          <w:rFonts w:cstheme="minorHAnsi"/>
          <w:b/>
          <w:sz w:val="28"/>
          <w:szCs w:val="28"/>
        </w:rPr>
        <w:t>[Przetwarzanie danych]</w:t>
      </w:r>
    </w:p>
    <w:p w:rsidR="00DE1795" w:rsidRDefault="00DE1795" w:rsidP="00DE1795">
      <w:pPr>
        <w:spacing w:after="0"/>
        <w:jc w:val="both"/>
        <w:rPr>
          <w:rFonts w:cstheme="minorHAnsi"/>
          <w:b/>
          <w:sz w:val="28"/>
          <w:szCs w:val="28"/>
        </w:rPr>
      </w:pPr>
      <w:r w:rsidRPr="00DE1795">
        <w:rPr>
          <w:rFonts w:cstheme="minorHAnsi"/>
          <w:sz w:val="28"/>
          <w:szCs w:val="28"/>
        </w:rPr>
        <w:t>Admini</w:t>
      </w:r>
      <w:r w:rsidR="006137EA">
        <w:rPr>
          <w:rFonts w:cstheme="minorHAnsi"/>
          <w:sz w:val="28"/>
          <w:szCs w:val="28"/>
        </w:rPr>
        <w:t>strator będzie przetwarzał Pani</w:t>
      </w:r>
      <w:r w:rsidRPr="00DE1795">
        <w:rPr>
          <w:rFonts w:cstheme="minorHAnsi"/>
          <w:sz w:val="28"/>
          <w:szCs w:val="28"/>
        </w:rPr>
        <w:t xml:space="preserve">/Pana dane osobowe w celu </w:t>
      </w:r>
      <w:r w:rsidR="00700C53">
        <w:rPr>
          <w:rFonts w:cstheme="minorHAnsi"/>
          <w:sz w:val="28"/>
          <w:szCs w:val="28"/>
        </w:rPr>
        <w:br/>
      </w:r>
      <w:r w:rsidR="00700C53">
        <w:rPr>
          <w:rFonts w:cstheme="minorHAnsi"/>
          <w:b/>
          <w:sz w:val="28"/>
          <w:szCs w:val="28"/>
        </w:rPr>
        <w:t>realizacji Pani/Pana spraw członkowskich w ŚOIIB</w:t>
      </w:r>
      <w:r>
        <w:rPr>
          <w:rStyle w:val="Odwoanieprzypisudolnego"/>
          <w:rFonts w:cstheme="minorHAnsi"/>
          <w:b/>
          <w:sz w:val="28"/>
          <w:szCs w:val="28"/>
        </w:rPr>
        <w:footnoteReference w:id="1"/>
      </w:r>
      <w:r w:rsidR="006137EA">
        <w:rPr>
          <w:rFonts w:cstheme="minorHAnsi"/>
          <w:b/>
          <w:sz w:val="28"/>
          <w:szCs w:val="28"/>
        </w:rPr>
        <w:t>,</w:t>
      </w: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 xml:space="preserve">postępowań odwoławczych, jak również w celach archiwalnych w związku z ustawą o narodowym zasobie archiwalnym i archiwach z dnia 14 lipca 1983 r. </w:t>
      </w:r>
      <w:r w:rsidR="006137EA">
        <w:rPr>
          <w:rFonts w:cstheme="minorHAnsi"/>
          <w:sz w:val="28"/>
          <w:szCs w:val="28"/>
        </w:rPr>
        <w:t>(</w:t>
      </w:r>
      <w:r w:rsidRPr="00DE1795">
        <w:rPr>
          <w:rFonts w:cstheme="minorHAnsi"/>
          <w:sz w:val="28"/>
          <w:szCs w:val="28"/>
        </w:rPr>
        <w:t>Dz.U. z 2018 r. poz. 217 z</w:t>
      </w:r>
      <w:r w:rsidR="006137EA">
        <w:rPr>
          <w:rFonts w:cstheme="minorHAnsi"/>
          <w:sz w:val="28"/>
          <w:szCs w:val="28"/>
        </w:rPr>
        <w:t xml:space="preserve"> </w:t>
      </w:r>
      <w:proofErr w:type="spellStart"/>
      <w:r w:rsidR="006137EA">
        <w:rPr>
          <w:rFonts w:cstheme="minorHAnsi"/>
          <w:sz w:val="28"/>
          <w:szCs w:val="28"/>
        </w:rPr>
        <w:t>późn</w:t>
      </w:r>
      <w:proofErr w:type="spellEnd"/>
      <w:r w:rsidR="006137EA">
        <w:rPr>
          <w:rFonts w:cstheme="minorHAnsi"/>
          <w:sz w:val="28"/>
          <w:szCs w:val="28"/>
        </w:rPr>
        <w:t>. zm.). W przypadku Pani/</w:t>
      </w:r>
      <w:r w:rsidRPr="00DE1795">
        <w:rPr>
          <w:rFonts w:cstheme="minorHAnsi"/>
          <w:sz w:val="28"/>
          <w:szCs w:val="28"/>
        </w:rPr>
        <w:t>Pana braku zgody niemożliwe jest zrealizowanie powyższych celów.</w:t>
      </w: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lastRenderedPageBreak/>
        <w:t>Obowiązek podania przez Panią/Pana danych osobowych bezpośrednio Pani/Pana dotyczących jest wymogiem ustawowym określonym w przepisach poniż</w:t>
      </w:r>
      <w:r w:rsidR="006137EA">
        <w:rPr>
          <w:rFonts w:cstheme="minorHAnsi"/>
          <w:sz w:val="28"/>
          <w:szCs w:val="28"/>
        </w:rPr>
        <w:t>ej wskazanych aktów normatywnych</w:t>
      </w:r>
      <w:r w:rsidRPr="00DE1795">
        <w:rPr>
          <w:rFonts w:cstheme="minorHAnsi"/>
          <w:sz w:val="28"/>
          <w:szCs w:val="28"/>
        </w:rPr>
        <w:t xml:space="preserve"> w szczególności: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 xml:space="preserve">1.  ustawie z dnia 7 lipca 1994 r. Prawo budowlane (Dz.U.2018 r. poz.202 z </w:t>
      </w:r>
      <w:proofErr w:type="spellStart"/>
      <w:r w:rsidRPr="00C45C64">
        <w:rPr>
          <w:rFonts w:cstheme="minorHAnsi"/>
          <w:sz w:val="28"/>
          <w:szCs w:val="28"/>
        </w:rPr>
        <w:t>późn</w:t>
      </w:r>
      <w:proofErr w:type="spellEnd"/>
      <w:r w:rsidRPr="00C45C64">
        <w:rPr>
          <w:rFonts w:cstheme="minorHAnsi"/>
          <w:sz w:val="28"/>
          <w:szCs w:val="28"/>
        </w:rPr>
        <w:t xml:space="preserve">. zm.), 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 xml:space="preserve">2. ustawie z dnia 15 grudnia 2000 r. o samorządach zawodowych architektów oraz inżynierów budownictwa (Dz.U. z 2016 r. poz. 1725 z </w:t>
      </w:r>
      <w:proofErr w:type="spellStart"/>
      <w:r w:rsidRPr="00C45C64">
        <w:rPr>
          <w:rFonts w:cstheme="minorHAnsi"/>
          <w:sz w:val="28"/>
          <w:szCs w:val="28"/>
        </w:rPr>
        <w:t>późn</w:t>
      </w:r>
      <w:proofErr w:type="spellEnd"/>
      <w:r w:rsidRPr="00C45C64">
        <w:rPr>
          <w:rFonts w:cstheme="minorHAnsi"/>
          <w:sz w:val="28"/>
          <w:szCs w:val="28"/>
        </w:rPr>
        <w:t>. zm. ),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 xml:space="preserve">3.  ustawie z dnia 14 czerwca 1960 r. - Kodeks postępowania administracyjnego  (Dz.U. z 2017 r. poz. 1257 z </w:t>
      </w:r>
      <w:proofErr w:type="spellStart"/>
      <w:r w:rsidRPr="00C45C64">
        <w:rPr>
          <w:rFonts w:cstheme="minorHAnsi"/>
          <w:sz w:val="28"/>
          <w:szCs w:val="28"/>
        </w:rPr>
        <w:t>późn</w:t>
      </w:r>
      <w:proofErr w:type="spellEnd"/>
      <w:r w:rsidRPr="00C45C64">
        <w:rPr>
          <w:rFonts w:cstheme="minorHAnsi"/>
          <w:sz w:val="28"/>
          <w:szCs w:val="28"/>
        </w:rPr>
        <w:t xml:space="preserve">. zm.), 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 xml:space="preserve">4. ustawie z dnia 27 lipca 2005 r. Prawo o szkolnictwie wyższym (Dz.U. z 2017 r. poz. 2183 z </w:t>
      </w:r>
      <w:proofErr w:type="spellStart"/>
      <w:r w:rsidRPr="00C45C64">
        <w:rPr>
          <w:rFonts w:cstheme="minorHAnsi"/>
          <w:sz w:val="28"/>
          <w:szCs w:val="28"/>
        </w:rPr>
        <w:t>późn</w:t>
      </w:r>
      <w:proofErr w:type="spellEnd"/>
      <w:r w:rsidRPr="00C45C64">
        <w:rPr>
          <w:rFonts w:cstheme="minorHAnsi"/>
          <w:sz w:val="28"/>
          <w:szCs w:val="28"/>
        </w:rPr>
        <w:t>. zm.),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5.  rozporządzeniu Ministra Infrastruktury i Rozwoju z dnia 11 września 2014 r. w sprawie samodzielnych funkcji technicznych w budownictwie (Dz.U. z 2014 r. poz. 1278),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 xml:space="preserve">7. rozporządzeniu Ministra Infrastruktury i Rozwoju z dnia 23 października 2014 r. w sprawie wzorów i sposobu  prowadzenia w formie elektronicznej centralnych rejestrów osób posiadających uprawnienia budowlane oraz ukaranych z tytułu odpowiedzialności zawodowej w budownictwie (Dz.U. z  2014 r. poz. 1513 z </w:t>
      </w:r>
      <w:proofErr w:type="spellStart"/>
      <w:r w:rsidRPr="00C45C64">
        <w:rPr>
          <w:rFonts w:cstheme="minorHAnsi"/>
          <w:sz w:val="28"/>
          <w:szCs w:val="28"/>
        </w:rPr>
        <w:t>późn</w:t>
      </w:r>
      <w:proofErr w:type="spellEnd"/>
      <w:r w:rsidRPr="00C45C64">
        <w:rPr>
          <w:rFonts w:cstheme="minorHAnsi"/>
          <w:sz w:val="28"/>
          <w:szCs w:val="28"/>
        </w:rPr>
        <w:t xml:space="preserve">. zm.), 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9. statucie samorządu zawodowego inżynierów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10. regulaminie Krajowej Rady Polskiej Izby Inżynierów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11. regulaminie Krajowej Komisji Rewizyjnej Polskiej Izby Inżynierów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12. regulaminie Krajowej Komisji Kwalifikacyjnej Polskiej Izby Inżynierów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13. regulaminie Krajowego Sądu Dyscyplinarnego Polskiej Izby Inżynierów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14. regulaminie Krajowego Rzecznika Odpowiedzialności Zawodowej Polskiej Izby Inżynierów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15. regulaminie okręgowych rad Polskiej Izby Inżynierów Budownictw</w:t>
      </w:r>
      <w:r w:rsidR="006137EA">
        <w:rPr>
          <w:rFonts w:cstheme="minorHAnsi"/>
          <w:sz w:val="28"/>
          <w:szCs w:val="28"/>
        </w:rPr>
        <w:t>a</w:t>
      </w:r>
      <w:r w:rsidRPr="00C45C64">
        <w:rPr>
          <w:rFonts w:cstheme="minorHAnsi"/>
          <w:sz w:val="28"/>
          <w:szCs w:val="28"/>
        </w:rPr>
        <w:t>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16. regulaminie okręgowych komisji rewizyjnych Polskiej Izby Inżynierów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lastRenderedPageBreak/>
        <w:t>17.  regulaminach okręgowych komisji kwalifikacyjnych Polskiej Izby Inżynierów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18. regulaminie okręgowych sądów dyscyplinarnych Polskiej Izby Inż</w:t>
      </w:r>
      <w:r w:rsidR="006137EA">
        <w:rPr>
          <w:rFonts w:cstheme="minorHAnsi"/>
          <w:sz w:val="28"/>
          <w:szCs w:val="28"/>
        </w:rPr>
        <w:t>y</w:t>
      </w:r>
      <w:r w:rsidRPr="00C45C64">
        <w:rPr>
          <w:rFonts w:cstheme="minorHAnsi"/>
          <w:sz w:val="28"/>
          <w:szCs w:val="28"/>
        </w:rPr>
        <w:t>nierów Budownictwa,</w:t>
      </w:r>
    </w:p>
    <w:p w:rsidR="00974791" w:rsidRPr="00C45C64" w:rsidRDefault="00974791" w:rsidP="00974791">
      <w:pPr>
        <w:spacing w:after="0"/>
        <w:jc w:val="both"/>
        <w:rPr>
          <w:rFonts w:cstheme="minorHAnsi"/>
          <w:sz w:val="28"/>
          <w:szCs w:val="28"/>
        </w:rPr>
      </w:pPr>
      <w:r w:rsidRPr="00C45C64">
        <w:rPr>
          <w:rFonts w:cstheme="minorHAnsi"/>
          <w:sz w:val="28"/>
          <w:szCs w:val="28"/>
        </w:rPr>
        <w:t>19. regulaminie okręgowych rzeczników odpowiedzialności zawodowej Polskiej Izby Inżynierów Budownictwa.</w:t>
      </w: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b/>
          <w:iCs/>
          <w:sz w:val="28"/>
          <w:szCs w:val="28"/>
        </w:rPr>
      </w:pPr>
      <w:r w:rsidRPr="00DE1795">
        <w:rPr>
          <w:rFonts w:cstheme="minorHAnsi"/>
          <w:b/>
          <w:iCs/>
          <w:sz w:val="28"/>
          <w:szCs w:val="28"/>
        </w:rPr>
        <w:t>[Okres przechowywania danych]</w:t>
      </w: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 xml:space="preserve">Pani/Pana dane osobowe będą przechowywane do momentu wygaśnięcia obowiązku przechowywania danych wynikającego z przepisów prawa, w szczególności obowiązku przechowywania dokumentów wynikającego z ustawy o narodowym zasobie archiwalnym i archiwach z dnia 14 lipca 1983 r. (Dz.U. z 2018 r. poz. 217 z </w:t>
      </w:r>
      <w:proofErr w:type="spellStart"/>
      <w:r w:rsidRPr="00DE1795">
        <w:rPr>
          <w:rFonts w:cstheme="minorHAnsi"/>
          <w:sz w:val="28"/>
          <w:szCs w:val="28"/>
        </w:rPr>
        <w:t>późn</w:t>
      </w:r>
      <w:proofErr w:type="spellEnd"/>
      <w:r w:rsidRPr="00DE1795">
        <w:rPr>
          <w:rFonts w:cstheme="minorHAnsi"/>
          <w:sz w:val="28"/>
          <w:szCs w:val="28"/>
        </w:rPr>
        <w:t>. zm.).</w:t>
      </w:r>
    </w:p>
    <w:p w:rsidR="00DE1795" w:rsidRPr="00DE1795" w:rsidRDefault="00DE1795" w:rsidP="00DE179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b/>
          <w:sz w:val="28"/>
          <w:szCs w:val="28"/>
        </w:rPr>
      </w:pPr>
      <w:r w:rsidRPr="00DE1795">
        <w:rPr>
          <w:rFonts w:cstheme="minorHAnsi"/>
          <w:b/>
          <w:sz w:val="28"/>
          <w:szCs w:val="28"/>
        </w:rPr>
        <w:t>[Przekazywanie danych]</w:t>
      </w: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>Pani/Pana dane osobowe mogą być udostępnione podmiotom i organom upoważnionym do przetwarzania tych danych na podstawie przepisów prawa, a także na podstawie zawartych przez administratora umów,</w:t>
      </w: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 xml:space="preserve">Pani/Pana dane osobowe mogą być </w:t>
      </w:r>
      <w:r w:rsidRPr="00DE1795">
        <w:rPr>
          <w:rFonts w:cstheme="minorHAnsi"/>
          <w:i/>
          <w:sz w:val="28"/>
          <w:szCs w:val="28"/>
        </w:rPr>
        <w:t>przekazywane podmiotom przetwarzającym dane osobowe na zlecenie administratora: dostawcom usług IT, podmiotom wyceniającym szkody</w:t>
      </w:r>
      <w:r w:rsidR="006137EA">
        <w:rPr>
          <w:rFonts w:cstheme="minorHAnsi"/>
          <w:i/>
          <w:sz w:val="28"/>
          <w:szCs w:val="28"/>
        </w:rPr>
        <w:t>,</w:t>
      </w:r>
      <w:r w:rsidRPr="00DE1795">
        <w:rPr>
          <w:rFonts w:cstheme="minorHAnsi"/>
          <w:i/>
          <w:sz w:val="28"/>
          <w:szCs w:val="28"/>
        </w:rPr>
        <w:t xml:space="preserve"> </w:t>
      </w:r>
      <w:r w:rsidRPr="00DE1795">
        <w:rPr>
          <w:rFonts w:cstheme="minorHAnsi"/>
          <w:sz w:val="28"/>
          <w:szCs w:val="28"/>
        </w:rPr>
        <w:t>przy czym takie podmioty przetwarzają dane na podstawie umowy z administratorem i wyłącznie zgodnie z poleceniami administratora.</w:t>
      </w:r>
    </w:p>
    <w:p w:rsidR="00DE1795" w:rsidRPr="00DE1795" w:rsidRDefault="00DE1795" w:rsidP="00DE1795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b/>
          <w:sz w:val="28"/>
          <w:szCs w:val="28"/>
        </w:rPr>
      </w:pPr>
      <w:r w:rsidRPr="00DE1795">
        <w:rPr>
          <w:rFonts w:cstheme="minorHAnsi"/>
          <w:b/>
          <w:sz w:val="28"/>
          <w:szCs w:val="28"/>
        </w:rPr>
        <w:t>[Pani/Pana prawa]</w:t>
      </w:r>
    </w:p>
    <w:p w:rsidR="00DE1795" w:rsidRPr="00DE1795" w:rsidRDefault="00DE1795" w:rsidP="00DE1795">
      <w:pPr>
        <w:numPr>
          <w:ilvl w:val="0"/>
          <w:numId w:val="1"/>
        </w:numPr>
        <w:spacing w:before="0"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>posiada Pani/Pan:</w:t>
      </w:r>
    </w:p>
    <w:p w:rsidR="00DE1795" w:rsidRPr="00DE1795" w:rsidRDefault="00DE1795" w:rsidP="00DE1795">
      <w:pPr>
        <w:numPr>
          <w:ilvl w:val="0"/>
          <w:numId w:val="2"/>
        </w:numPr>
        <w:spacing w:before="0"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>na podstawie art. 15 RODO prawo dostępu do danych osobowych Pani/Pana dotyczących;</w:t>
      </w:r>
    </w:p>
    <w:p w:rsidR="00DE1795" w:rsidRPr="00DE1795" w:rsidRDefault="00DE1795" w:rsidP="00DE1795">
      <w:pPr>
        <w:numPr>
          <w:ilvl w:val="0"/>
          <w:numId w:val="2"/>
        </w:numPr>
        <w:spacing w:before="0"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>na podstawie art. 16 RODO prawo do sprostowania Pani/Pana danych osobowych;</w:t>
      </w:r>
    </w:p>
    <w:p w:rsidR="00DE1795" w:rsidRPr="00DE1795" w:rsidRDefault="00DE1795" w:rsidP="00DE1795">
      <w:pPr>
        <w:numPr>
          <w:ilvl w:val="0"/>
          <w:numId w:val="2"/>
        </w:numPr>
        <w:spacing w:before="0"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DE1795">
        <w:rPr>
          <w:rFonts w:cstheme="minorHAnsi"/>
          <w:sz w:val="28"/>
          <w:szCs w:val="28"/>
          <w:vertAlign w:val="superscript"/>
        </w:rPr>
        <w:t>*</w:t>
      </w:r>
      <w:r w:rsidRPr="00DE1795">
        <w:rPr>
          <w:rFonts w:cstheme="minorHAnsi"/>
          <w:sz w:val="28"/>
          <w:szCs w:val="28"/>
        </w:rPr>
        <w:t xml:space="preserve">;  </w:t>
      </w:r>
    </w:p>
    <w:p w:rsidR="00DE1795" w:rsidRPr="00DE1795" w:rsidRDefault="00DE1795" w:rsidP="00DE1795">
      <w:pPr>
        <w:numPr>
          <w:ilvl w:val="0"/>
          <w:numId w:val="2"/>
        </w:numPr>
        <w:spacing w:before="0"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>prawo do wniesienia skargi do Prezesa Urzędu Ochrony Danych Osobowych, gdy uzna Pani/Pan, że przetwarzanie danych osobowych Pani/Pana dotyczących narusza przepisy RODO;</w:t>
      </w:r>
    </w:p>
    <w:p w:rsidR="00DE1795" w:rsidRPr="00DE1795" w:rsidRDefault="00DE1795" w:rsidP="00DE1795">
      <w:pPr>
        <w:numPr>
          <w:ilvl w:val="0"/>
          <w:numId w:val="1"/>
        </w:numPr>
        <w:spacing w:before="0"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>nie przysługuje Pani/Panu:</w:t>
      </w:r>
    </w:p>
    <w:p w:rsidR="00DE1795" w:rsidRPr="00DE1795" w:rsidRDefault="00DE1795" w:rsidP="00DE1795">
      <w:pPr>
        <w:numPr>
          <w:ilvl w:val="0"/>
          <w:numId w:val="3"/>
        </w:numPr>
        <w:spacing w:before="0"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sz w:val="28"/>
          <w:szCs w:val="28"/>
        </w:rPr>
        <w:t>w związku z art. 17 ust. 3 lit. b, d lub e RODO prawo do usunięcia danych osobowych;</w:t>
      </w:r>
    </w:p>
    <w:p w:rsidR="00DE1795" w:rsidRPr="00DE1795" w:rsidRDefault="00DE1795" w:rsidP="00DE1795">
      <w:pPr>
        <w:numPr>
          <w:ilvl w:val="0"/>
          <w:numId w:val="3"/>
        </w:numPr>
        <w:spacing w:before="0" w:after="0"/>
        <w:jc w:val="both"/>
        <w:rPr>
          <w:rFonts w:cstheme="minorHAnsi"/>
          <w:b/>
          <w:sz w:val="28"/>
          <w:szCs w:val="28"/>
        </w:rPr>
      </w:pPr>
      <w:r w:rsidRPr="00DE1795">
        <w:rPr>
          <w:rFonts w:cstheme="minorHAnsi"/>
          <w:sz w:val="28"/>
          <w:szCs w:val="28"/>
        </w:rPr>
        <w:t>prawo do przenoszenia danych osobowych, o którym mowa w art. 20 RODO;</w:t>
      </w:r>
    </w:p>
    <w:p w:rsidR="00DE1795" w:rsidRPr="00DE1795" w:rsidRDefault="00DE1795" w:rsidP="00DE1795">
      <w:pPr>
        <w:numPr>
          <w:ilvl w:val="0"/>
          <w:numId w:val="3"/>
        </w:numPr>
        <w:spacing w:before="0" w:after="0"/>
        <w:jc w:val="both"/>
        <w:rPr>
          <w:rFonts w:cstheme="minorHAnsi"/>
          <w:b/>
          <w:sz w:val="28"/>
          <w:szCs w:val="28"/>
        </w:rPr>
      </w:pPr>
      <w:r w:rsidRPr="00DE1795">
        <w:rPr>
          <w:rFonts w:cstheme="minorHAnsi"/>
          <w:b/>
          <w:sz w:val="28"/>
          <w:szCs w:val="28"/>
        </w:rPr>
        <w:t>na podstawie art. 21 RODO prawo sprzeciwu, wobec przetwarzania danych osobowych, gdyż podstawą prawną przetwarzania Pani/Pana danych osobowych jest art. 6 ust. 1 lit. c RODO</w:t>
      </w:r>
      <w:r w:rsidRPr="00DE1795">
        <w:rPr>
          <w:rFonts w:cstheme="minorHAnsi"/>
          <w:sz w:val="28"/>
          <w:szCs w:val="28"/>
        </w:rPr>
        <w:t>.</w:t>
      </w:r>
      <w:r w:rsidRPr="00DE1795">
        <w:rPr>
          <w:rFonts w:cstheme="minorHAnsi"/>
          <w:b/>
          <w:sz w:val="28"/>
          <w:szCs w:val="28"/>
        </w:rPr>
        <w:t xml:space="preserve"> </w:t>
      </w: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</w:p>
    <w:p w:rsidR="00DE1795" w:rsidRPr="00DE1795" w:rsidRDefault="00DE1795" w:rsidP="00DE1795">
      <w:pPr>
        <w:spacing w:after="0"/>
        <w:jc w:val="both"/>
        <w:rPr>
          <w:rFonts w:cstheme="minorHAnsi"/>
          <w:sz w:val="28"/>
          <w:szCs w:val="28"/>
        </w:rPr>
      </w:pPr>
      <w:r w:rsidRPr="00DE1795">
        <w:rPr>
          <w:rFonts w:cstheme="minorHAnsi"/>
          <w:b/>
          <w:bCs/>
          <w:i/>
          <w:iCs/>
          <w:sz w:val="28"/>
          <w:szCs w:val="28"/>
          <w:vertAlign w:val="superscript"/>
        </w:rPr>
        <w:t xml:space="preserve">* </w:t>
      </w:r>
      <w:r w:rsidRPr="00DE1795">
        <w:rPr>
          <w:rFonts w:cstheme="minorHAnsi"/>
          <w:b/>
          <w:bCs/>
          <w:i/>
          <w:iCs/>
          <w:sz w:val="28"/>
          <w:szCs w:val="28"/>
        </w:rPr>
        <w:t>Wyjaśnienie:</w:t>
      </w:r>
      <w:r w:rsidRPr="00DE1795">
        <w:rPr>
          <w:rFonts w:cstheme="minorHAnsi"/>
          <w:i/>
          <w:iCs/>
          <w:sz w:val="28"/>
          <w:szCs w:val="2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4E316F" w:rsidRPr="00DE1795" w:rsidRDefault="004E316F" w:rsidP="004E316F">
      <w:pPr>
        <w:rPr>
          <w:rFonts w:cstheme="minorHAnsi"/>
          <w:sz w:val="28"/>
          <w:szCs w:val="28"/>
        </w:rPr>
      </w:pPr>
    </w:p>
    <w:sectPr w:rsidR="004E316F" w:rsidRPr="00DE1795" w:rsidSect="00BB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95" w:rsidRDefault="00DE1795" w:rsidP="00DE1795">
      <w:pPr>
        <w:spacing w:before="0" w:after="0" w:line="240" w:lineRule="auto"/>
      </w:pPr>
      <w:r>
        <w:separator/>
      </w:r>
    </w:p>
  </w:endnote>
  <w:endnote w:type="continuationSeparator" w:id="0">
    <w:p w:rsidR="00DE1795" w:rsidRDefault="00DE1795" w:rsidP="00DE1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95" w:rsidRDefault="00DE1795" w:rsidP="00DE1795">
      <w:pPr>
        <w:spacing w:before="0" w:after="0" w:line="240" w:lineRule="auto"/>
      </w:pPr>
      <w:r>
        <w:separator/>
      </w:r>
    </w:p>
  </w:footnote>
  <w:footnote w:type="continuationSeparator" w:id="0">
    <w:p w:rsidR="00DE1795" w:rsidRDefault="00DE1795" w:rsidP="00DE1795">
      <w:pPr>
        <w:spacing w:before="0" w:after="0" w:line="240" w:lineRule="auto"/>
      </w:pPr>
      <w:r>
        <w:continuationSeparator/>
      </w:r>
    </w:p>
  </w:footnote>
  <w:footnote w:id="1">
    <w:p w:rsidR="00DE1795" w:rsidRDefault="00DE179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cele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16F"/>
    <w:rsid w:val="00231234"/>
    <w:rsid w:val="004E316F"/>
    <w:rsid w:val="005D3B35"/>
    <w:rsid w:val="006137EA"/>
    <w:rsid w:val="00700C53"/>
    <w:rsid w:val="007F2DD2"/>
    <w:rsid w:val="00974791"/>
    <w:rsid w:val="009B4D8B"/>
    <w:rsid w:val="00BB05BE"/>
    <w:rsid w:val="00C45C64"/>
    <w:rsid w:val="00DE1795"/>
    <w:rsid w:val="00E62DE4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5E1B7-D090-485E-8D9D-678E145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6F"/>
  </w:style>
  <w:style w:type="paragraph" w:styleId="Nagwek1">
    <w:name w:val="heading 1"/>
    <w:basedOn w:val="Normalny"/>
    <w:next w:val="Normalny"/>
    <w:link w:val="Nagwek1Znak"/>
    <w:uiPriority w:val="9"/>
    <w:qFormat/>
    <w:rsid w:val="004E316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16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16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316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16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316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316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31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31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316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16F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16F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316F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16F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316F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316F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316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316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316F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316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316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31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E316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E316F"/>
    <w:rPr>
      <w:b/>
      <w:bCs/>
    </w:rPr>
  </w:style>
  <w:style w:type="character" w:styleId="Uwydatnienie">
    <w:name w:val="Emphasis"/>
    <w:uiPriority w:val="20"/>
    <w:qFormat/>
    <w:rsid w:val="004E316F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E316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316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E316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316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316F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E316F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E316F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E316F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E316F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E316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316F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795"/>
    <w:pPr>
      <w:spacing w:before="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795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DE17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9478-78BD-4FFA-8240-2231128B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Kędzierski</dc:creator>
  <cp:keywords/>
  <dc:description/>
  <cp:lastModifiedBy>Łukasz</cp:lastModifiedBy>
  <cp:revision>10</cp:revision>
  <cp:lastPrinted>2019-03-06T08:45:00Z</cp:lastPrinted>
  <dcterms:created xsi:type="dcterms:W3CDTF">2018-08-30T19:12:00Z</dcterms:created>
  <dcterms:modified xsi:type="dcterms:W3CDTF">2019-04-08T08:35:00Z</dcterms:modified>
</cp:coreProperties>
</file>